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tbl>
      <w:tblPr>
        <w:tblStyle w:val="affa"/>
        <w:tblW w:w="0" w:type="auto"/>
        <w:tblLayout w:type="fixed"/>
        <w:tblLook w:val="04A0" w:firstRow="1" w:lastRow="0" w:firstColumn="1" w:lastColumn="0" w:noHBand="0" w:noVBand="1"/>
      </w:tblPr>
      <w:tblGrid>
        <w:gridCol w:w="7792"/>
        <w:gridCol w:w="2693"/>
      </w:tblGrid>
      <w:tr w:rsidR="00E10BAF" w14:paraId="1CDC3CB6" w14:textId="77777777">
        <w:trPr>
          <w:trHeight w:val="12638"/>
        </w:trPr>
        <w:tc>
          <w:tcPr>
            <w:tcW w:w="7792" w:type="dxa"/>
            <w:tcBorders>
              <w:top w:val="nil"/>
              <w:left w:val="nil"/>
              <w:bottom w:val="nil"/>
              <w:right w:val="nil"/>
            </w:tcBorders>
          </w:tcPr>
          <w:p w14:paraId="5542D058" w14:textId="780B12FB" w:rsidR="00E10BAF" w:rsidRDefault="00FD3166" w:rsidP="00550E1E">
            <w:pPr>
              <w:jc w:val="center"/>
              <w:rPr>
                <w:rFonts w:ascii="Corporate S" w:hAnsi="Corporate S"/>
                <w:sz w:val="28"/>
              </w:rPr>
            </w:pPr>
            <w:bookmarkStart w:id="0" w:name="_GoBack"/>
            <w:bookmarkEnd w:id="0"/>
            <w:r w:rsidRPr="00FD3166">
              <w:rPr>
                <w:rFonts w:ascii="Corporate S" w:hAnsi="Corporate S"/>
                <w:sz w:val="28"/>
              </w:rPr>
              <w:t xml:space="preserve">Наталья Королева провела лекцию-погружение в мир современных </w:t>
            </w:r>
            <w:proofErr w:type="spellStart"/>
            <w:r w:rsidRPr="00FD3166">
              <w:rPr>
                <w:rFonts w:ascii="Corporate S" w:hAnsi="Corporate S"/>
                <w:sz w:val="28"/>
              </w:rPr>
              <w:t>автотехнологий</w:t>
            </w:r>
            <w:proofErr w:type="spellEnd"/>
            <w:r w:rsidRPr="00FD3166">
              <w:rPr>
                <w:rFonts w:ascii="Corporate S" w:hAnsi="Corporate S"/>
                <w:sz w:val="28"/>
              </w:rPr>
              <w:t xml:space="preserve"> для студентов </w:t>
            </w:r>
            <w:r w:rsidR="00550E1E" w:rsidRPr="00550E1E">
              <w:rPr>
                <w:rFonts w:ascii="Corporate S" w:hAnsi="Corporate S"/>
                <w:sz w:val="28"/>
              </w:rPr>
              <w:t xml:space="preserve">«МАДИ» </w:t>
            </w:r>
          </w:p>
          <w:p w14:paraId="7F3F9083" w14:textId="77777777" w:rsidR="00550E1E" w:rsidRDefault="00550E1E" w:rsidP="00550E1E">
            <w:pPr>
              <w:jc w:val="center"/>
              <w:rPr>
                <w:rFonts w:ascii="Corporate A" w:hAnsi="Corporate A"/>
                <w:sz w:val="28"/>
              </w:rPr>
            </w:pPr>
          </w:p>
          <w:p w14:paraId="3158DB93" w14:textId="397E521A" w:rsidR="00FD3166" w:rsidRPr="00FD3166" w:rsidRDefault="003A33D5" w:rsidP="00FD3166">
            <w:pPr>
              <w:jc w:val="both"/>
              <w:rPr>
                <w:rFonts w:ascii="Corporate S" w:hAnsi="Corporate S"/>
                <w:sz w:val="20"/>
              </w:rPr>
            </w:pPr>
            <w:r w:rsidRPr="006E13B6">
              <w:rPr>
                <w:rFonts w:ascii="Corporate S" w:hAnsi="Corporate S"/>
                <w:b/>
                <w:bCs/>
                <w:sz w:val="20"/>
              </w:rPr>
              <w:t xml:space="preserve">Москва, </w:t>
            </w:r>
            <w:r w:rsidR="00FD3166">
              <w:rPr>
                <w:rFonts w:ascii="Corporate S" w:hAnsi="Corporate S"/>
                <w:b/>
                <w:bCs/>
                <w:sz w:val="20"/>
              </w:rPr>
              <w:t>10</w:t>
            </w:r>
            <w:r w:rsidRPr="006E13B6">
              <w:rPr>
                <w:rFonts w:ascii="Corporate S" w:hAnsi="Corporate S"/>
                <w:b/>
                <w:bCs/>
                <w:sz w:val="20"/>
              </w:rPr>
              <w:t>.</w:t>
            </w:r>
            <w:r w:rsidR="006E13B6" w:rsidRPr="00FD3166">
              <w:rPr>
                <w:rFonts w:ascii="Corporate S" w:hAnsi="Corporate S"/>
                <w:b/>
                <w:bCs/>
                <w:sz w:val="20"/>
              </w:rPr>
              <w:t>12</w:t>
            </w:r>
            <w:r w:rsidRPr="006E13B6">
              <w:rPr>
                <w:rFonts w:ascii="Corporate S" w:hAnsi="Corporate S"/>
                <w:b/>
                <w:bCs/>
                <w:sz w:val="20"/>
              </w:rPr>
              <w:t>.2025.</w:t>
            </w:r>
            <w:r w:rsidRPr="00873762">
              <w:rPr>
                <w:rFonts w:ascii="Corporate S" w:hAnsi="Corporate S"/>
                <w:bCs/>
                <w:sz w:val="20"/>
              </w:rPr>
              <w:t xml:space="preserve"> </w:t>
            </w:r>
            <w:r w:rsidR="00FD3166" w:rsidRPr="00FD3166">
              <w:rPr>
                <w:rFonts w:ascii="Corporate S" w:hAnsi="Corporate S"/>
                <w:sz w:val="20"/>
              </w:rPr>
              <w:t xml:space="preserve">В рамках своей образовательной миссии, направленной на подготовку нового поколения инженеров и специалистов для автопрома, компания АО «МБ РУС», входящая в ГК «АВТОДОМ», организовала специальную лекцию для студентов Московского автомобильно-дорожного государственного технического университета (МАДИ). Перед будущими инженерами выступила Наталья Королева, </w:t>
            </w:r>
            <w:r w:rsidR="00B11562">
              <w:rPr>
                <w:rFonts w:ascii="Corporate S" w:hAnsi="Corporate S"/>
                <w:sz w:val="20"/>
              </w:rPr>
              <w:t xml:space="preserve">Заместитель Генерального Директора АО «МБ РУС» и признанный эксперт автомобильного рынка России с более чем 17 летним опытом. </w:t>
            </w:r>
          </w:p>
          <w:p w14:paraId="38EC6A53" w14:textId="18A0B3F6" w:rsidR="00FD3166" w:rsidRDefault="00FD3166" w:rsidP="00FD3166">
            <w:pPr>
              <w:jc w:val="both"/>
              <w:rPr>
                <w:rFonts w:ascii="Corporate S" w:hAnsi="Corporate S"/>
                <w:sz w:val="20"/>
              </w:rPr>
            </w:pPr>
            <w:r w:rsidRPr="00FD3166">
              <w:rPr>
                <w:rFonts w:ascii="Corporate S" w:hAnsi="Corporate S"/>
                <w:sz w:val="20"/>
              </w:rPr>
              <w:t>Лекция-погружение была посвящена ключевым трендам, трансформирующим мировую и российскую автомобильную индустрию. Мероприятие стало важным шагом в укреплении связи между образованием и реальным сектором экономики, предоставив студентам уникальную возможность получить знания непосредственно от представителя крупного игрока автомобильного рынка с более чем 30 летним опытом – АО «МБ РУС».</w:t>
            </w:r>
          </w:p>
          <w:p w14:paraId="6824955E" w14:textId="77777777" w:rsidR="00FD3166" w:rsidRPr="00FD3166" w:rsidRDefault="00FD3166" w:rsidP="00FD3166">
            <w:pPr>
              <w:jc w:val="both"/>
              <w:rPr>
                <w:rFonts w:ascii="Corporate S" w:hAnsi="Corporate S"/>
                <w:sz w:val="20"/>
              </w:rPr>
            </w:pPr>
          </w:p>
          <w:p w14:paraId="60B7B669" w14:textId="7A753CC2" w:rsidR="00FD3166" w:rsidRDefault="00FD3166" w:rsidP="00FD3166">
            <w:pPr>
              <w:jc w:val="both"/>
              <w:rPr>
                <w:rFonts w:ascii="Corporate S" w:hAnsi="Corporate S"/>
                <w:sz w:val="20"/>
              </w:rPr>
            </w:pPr>
            <w:r w:rsidRPr="00FD3166">
              <w:rPr>
                <w:rFonts w:ascii="Corporate S" w:hAnsi="Corporate S"/>
                <w:sz w:val="20"/>
              </w:rPr>
              <w:t>В своем выступлении Наталья Королева, сделала особый акцент на том, почему именно глубокое понимание современных тенденций становится для студентов МАДИ не просто полезным, а критически важным. В условиях, когда автомобильная промышленность переживает глобальную трансформацию, такие знания напрямую влияют на актуальность профессиональных компетенций выпускников и их востребованность на рынке труда. Ориентируясь в трендах электрификации, цифровизации и автономного вождения, будущие инженеры и конструкторы получают возможность участвовать в самых перспективных проектах сразу после окончания вуза, решая практические задачи по разработке новых технологий и модернизации транспортных систем. Более того, выпускники МАДИ, вооруженные актуальными знаниями, становятся ключевыми агентами развития отечественной промышленности, предлагая инновационные решения для повышения ее конкурентоспособности. Это знание также формирует стратегическое мышление, необходимое для планирования исследований и создания прорывных продуктов, и позволяет будущим специалистам принимать обоснованные технологические и управленческие решения на всех этапах — от проектирования до эксплуатации транспортных средств.</w:t>
            </w:r>
          </w:p>
          <w:p w14:paraId="69BE9713" w14:textId="77777777" w:rsidR="00FD3166" w:rsidRPr="00FD3166" w:rsidRDefault="00FD3166" w:rsidP="00FD3166">
            <w:pPr>
              <w:jc w:val="both"/>
              <w:rPr>
                <w:rFonts w:ascii="Corporate S" w:hAnsi="Corporate S"/>
                <w:sz w:val="20"/>
              </w:rPr>
            </w:pPr>
          </w:p>
          <w:p w14:paraId="25A26D2B" w14:textId="77777777" w:rsidR="00FD3166" w:rsidRDefault="00FD3166" w:rsidP="00FD3166">
            <w:pPr>
              <w:jc w:val="both"/>
              <w:rPr>
                <w:rFonts w:ascii="Corporate S" w:hAnsi="Corporate S"/>
                <w:sz w:val="20"/>
              </w:rPr>
            </w:pPr>
            <w:r w:rsidRPr="00FD3166">
              <w:rPr>
                <w:rFonts w:ascii="Corporate S" w:hAnsi="Corporate S"/>
                <w:sz w:val="20"/>
              </w:rPr>
              <w:t>В рамках лекции-погружения Наталья Королева подробно осветила три фундаментальных пласта современной автомобильной индустрии. Сначала речь шла о глобальных трендах, определяющих будущее транспорта во всем мире: динамике электрификации, глубинной цифровизации, внедрении искусственного интеллекта, развитии «подключаемых» автомобилей (V2X) и систем автономного вождения, а также о новом акценте на эргономику и эмоциональный комфорт, который меняет подход к дизайну. Затем фокус сместился на специфику и возможности российского рынка, включая процессы импортозамещения, усиление позиций новых брендов, рост сектора электромобилей и гибридов, развитие зарядной инфраструктуры, цифровизацию автопарков и популярность каршеринга. Завершила этот обзор презентация конкретных современных технологий транспортных средств: от систем помощи водителю и функций автопилота до интеграции мобильных приложений и вопросов кибербезопасности, которые становятся неотъемлемой частью инженерных решений.</w:t>
            </w:r>
          </w:p>
          <w:p w14:paraId="165D8A66" w14:textId="77777777" w:rsidR="00FD3166" w:rsidRDefault="00FD3166" w:rsidP="00FD3166">
            <w:pPr>
              <w:jc w:val="both"/>
              <w:rPr>
                <w:rFonts w:ascii="Corporate S" w:hAnsi="Corporate S"/>
                <w:sz w:val="20"/>
              </w:rPr>
            </w:pPr>
          </w:p>
          <w:p w14:paraId="616D883F" w14:textId="1D932401" w:rsidR="00456CAE" w:rsidRDefault="00EB47DB" w:rsidP="00FD3166">
            <w:pPr>
              <w:jc w:val="both"/>
              <w:rPr>
                <w:rFonts w:ascii="Corporate S" w:hAnsi="Corporate S"/>
                <w:sz w:val="20"/>
              </w:rPr>
            </w:pPr>
            <w:r w:rsidRPr="00EB47DB">
              <w:rPr>
                <w:rFonts w:ascii="Corporate S" w:hAnsi="Corporate S"/>
                <w:sz w:val="20"/>
              </w:rPr>
              <w:t xml:space="preserve"> </w:t>
            </w:r>
          </w:p>
          <w:p w14:paraId="4210BD84" w14:textId="77777777" w:rsidR="00E10BAF" w:rsidRDefault="00E10BAF" w:rsidP="006E13B6">
            <w:pPr>
              <w:jc w:val="both"/>
              <w:rPr>
                <w:rFonts w:ascii="Corporate S" w:hAnsi="Corporate S"/>
                <w:sz w:val="20"/>
              </w:rPr>
            </w:pPr>
          </w:p>
          <w:p w14:paraId="1743489F" w14:textId="77777777" w:rsidR="00E10BAF" w:rsidRDefault="003A33D5">
            <w:pPr>
              <w:jc w:val="both"/>
              <w:rPr>
                <w:rFonts w:ascii="Corporate S" w:hAnsi="Corporate S"/>
                <w:color w:val="808080"/>
                <w:sz w:val="20"/>
              </w:rPr>
            </w:pPr>
            <w:r>
              <w:rPr>
                <w:rFonts w:ascii="Corporate S" w:hAnsi="Corporate S"/>
                <w:color w:val="808080"/>
                <w:sz w:val="20"/>
              </w:rPr>
              <w:t xml:space="preserve">АО «МБ РУС» (прежнее наименование — AO «Мерседес-Бенц PУC») основано в 1994 году. Компания входит в группу «АВТОДОМ». Основное направление деятельности: продажа, послепродажное обслуживание и гарантийная поддержка легковых и коммерческих автомобилей, а также продажа оригинальных запасных частей и аксессуаров. Благодаря своему 30-летнему опыту дистрибуции, развитой сети центров продаж и сервиса и команде </w:t>
            </w:r>
            <w:r>
              <w:rPr>
                <w:rFonts w:ascii="Corporate S" w:hAnsi="Corporate S"/>
                <w:color w:val="808080"/>
                <w:sz w:val="20"/>
              </w:rPr>
              <w:lastRenderedPageBreak/>
              <w:t>профессионалов «МБ РУС» является ведущим экспертом по марке Mercedes-Benz и AITO SERES на территории России, при этом компания активно работает над расширением портфеля продуктов и сотрудничеством с другими автомобильными производителями, предлагая клиентам премиальные бренды в легковом сегменте.</w:t>
            </w:r>
          </w:p>
          <w:p w14:paraId="0B45C32C" w14:textId="77777777" w:rsidR="00E10BAF" w:rsidRDefault="00E10BAF">
            <w:pPr>
              <w:rPr>
                <w:rFonts w:ascii="Corporate S" w:hAnsi="Corporate S"/>
                <w:sz w:val="20"/>
              </w:rPr>
            </w:pPr>
          </w:p>
          <w:p w14:paraId="0E5D266F" w14:textId="77777777" w:rsidR="00E10BAF" w:rsidRDefault="003A33D5">
            <w:pPr>
              <w:jc w:val="both"/>
              <w:rPr>
                <w:rFonts w:ascii="Corporate S" w:hAnsi="Corporate S"/>
                <w:sz w:val="20"/>
                <w:u w:val="single"/>
              </w:rPr>
            </w:pPr>
            <w:r>
              <w:rPr>
                <w:rFonts w:ascii="Corporate S" w:hAnsi="Corporate S"/>
                <w:sz w:val="20"/>
                <w:u w:val="single"/>
              </w:rPr>
              <w:t>За дополнительной информацией обращаться:</w:t>
            </w:r>
          </w:p>
          <w:p w14:paraId="269833B0" w14:textId="77777777" w:rsidR="00E10BAF" w:rsidRDefault="00E10BAF">
            <w:pPr>
              <w:jc w:val="both"/>
              <w:rPr>
                <w:rFonts w:ascii="Corporate S" w:hAnsi="Corporate S"/>
                <w:sz w:val="20"/>
              </w:rPr>
            </w:pPr>
          </w:p>
          <w:p w14:paraId="3803A5BA" w14:textId="77777777" w:rsidR="00E10BAF" w:rsidRDefault="003A33D5">
            <w:pPr>
              <w:jc w:val="both"/>
              <w:rPr>
                <w:rFonts w:ascii="Corporate S" w:hAnsi="Corporate S"/>
                <w:sz w:val="20"/>
              </w:rPr>
            </w:pPr>
            <w:r>
              <w:rPr>
                <w:rFonts w:ascii="Corporate S" w:hAnsi="Corporate S"/>
                <w:b/>
                <w:sz w:val="20"/>
              </w:rPr>
              <w:t>Алина Сидорина</w:t>
            </w:r>
            <w:r>
              <w:rPr>
                <w:rFonts w:ascii="Corporate S" w:hAnsi="Corporate S"/>
                <w:sz w:val="20"/>
              </w:rPr>
              <w:t>, старший PR-менеджер</w:t>
            </w:r>
          </w:p>
          <w:p w14:paraId="7EF9B2A6" w14:textId="77777777" w:rsidR="00E10BAF" w:rsidRDefault="003A33D5">
            <w:pPr>
              <w:rPr>
                <w:rFonts w:ascii="Corporate S" w:hAnsi="Corporate S"/>
                <w:sz w:val="20"/>
              </w:rPr>
            </w:pPr>
            <w:r>
              <w:rPr>
                <w:rFonts w:ascii="Corporate S" w:hAnsi="Corporate S"/>
                <w:sz w:val="20"/>
              </w:rPr>
              <w:t>Моб: +7 965 972 60 85</w:t>
            </w:r>
          </w:p>
          <w:p w14:paraId="4C478197" w14:textId="77777777" w:rsidR="00E10BAF" w:rsidRDefault="003A33D5">
            <w:pPr>
              <w:rPr>
                <w:rFonts w:ascii="Corporate S" w:hAnsi="Corporate S"/>
                <w:sz w:val="20"/>
              </w:rPr>
            </w:pPr>
            <w:r>
              <w:rPr>
                <w:rFonts w:ascii="Corporate S" w:hAnsi="Corporate S"/>
                <w:sz w:val="20"/>
              </w:rPr>
              <w:t>E-mail: </w:t>
            </w:r>
            <w:hyperlink r:id="rId6" w:history="1">
              <w:r>
                <w:rPr>
                  <w:rStyle w:val="af8"/>
                  <w:rFonts w:ascii="Corporate S" w:hAnsi="Corporate S"/>
                  <w:sz w:val="20"/>
                </w:rPr>
                <w:t>alina.sidorina@mbrus.ru</w:t>
              </w:r>
            </w:hyperlink>
          </w:p>
        </w:tc>
        <w:tc>
          <w:tcPr>
            <w:tcW w:w="2693" w:type="dxa"/>
            <w:tcBorders>
              <w:top w:val="nil"/>
              <w:left w:val="nil"/>
              <w:bottom w:val="nil"/>
              <w:right w:val="nil"/>
            </w:tcBorders>
          </w:tcPr>
          <w:p w14:paraId="6E435E49" w14:textId="77777777" w:rsidR="00E10BAF" w:rsidRDefault="003A33D5">
            <w:pPr>
              <w:spacing w:before="360"/>
              <w:ind w:right="397"/>
              <w:rPr>
                <w:rFonts w:ascii="Corporate S" w:hAnsi="Corporate S"/>
                <w:color w:val="A6A6A6" w:themeColor="background1" w:themeShade="A6"/>
                <w:sz w:val="18"/>
              </w:rPr>
            </w:pPr>
            <w:r>
              <w:rPr>
                <w:rFonts w:ascii="Corporate S" w:hAnsi="Corporate S"/>
                <w:sz w:val="20"/>
              </w:rPr>
              <w:lastRenderedPageBreak/>
              <w:br/>
            </w:r>
            <w:r>
              <w:rPr>
                <w:rFonts w:ascii="Corporate S" w:hAnsi="Corporate S"/>
                <w:color w:val="A6A6A6" w:themeColor="background1" w:themeShade="A6"/>
                <w:sz w:val="18"/>
              </w:rPr>
              <w:t xml:space="preserve">АО «МБ РУС» </w:t>
            </w:r>
            <w:r>
              <w:rPr>
                <w:rFonts w:ascii="Corporate S" w:hAnsi="Corporate S"/>
                <w:color w:val="A6A6A6" w:themeColor="background1" w:themeShade="A6"/>
                <w:sz w:val="18"/>
              </w:rPr>
              <w:br/>
              <w:t xml:space="preserve">125167, Москва, Ленинградский проспект, 39А </w:t>
            </w:r>
            <w:r>
              <w:rPr>
                <w:rFonts w:ascii="Corporate S" w:hAnsi="Corporate S"/>
                <w:color w:val="A6A6A6" w:themeColor="background1" w:themeShade="A6"/>
                <w:sz w:val="18"/>
              </w:rPr>
              <w:br/>
            </w:r>
          </w:p>
          <w:p w14:paraId="29850DF5" w14:textId="714EC306" w:rsidR="00E10BAF" w:rsidRDefault="003A33D5">
            <w:pPr>
              <w:spacing w:before="360"/>
              <w:ind w:right="397"/>
              <w:rPr>
                <w:rFonts w:ascii="Corporate S" w:hAnsi="Corporate S"/>
                <w:color w:val="A6A6A6" w:themeColor="background1" w:themeShade="A6"/>
                <w:sz w:val="18"/>
              </w:rPr>
            </w:pPr>
            <w:r>
              <w:rPr>
                <w:rFonts w:ascii="Corporate S" w:hAnsi="Corporate S"/>
                <w:color w:val="A6A6A6" w:themeColor="background1" w:themeShade="A6"/>
                <w:sz w:val="18"/>
              </w:rPr>
              <w:t>Сидорина Алина</w:t>
            </w:r>
            <w:r>
              <w:rPr>
                <w:rFonts w:ascii="Corporate S" w:hAnsi="Corporate S"/>
                <w:color w:val="A6A6A6" w:themeColor="background1" w:themeShade="A6"/>
                <w:sz w:val="18"/>
              </w:rPr>
              <w:br/>
              <w:t xml:space="preserve">Старший PR-менеджер </w:t>
            </w:r>
            <w:r w:rsidR="006E13B6">
              <w:rPr>
                <w:rFonts w:ascii="Corporate S" w:hAnsi="Corporate S"/>
                <w:color w:val="A6A6A6" w:themeColor="background1" w:themeShade="A6"/>
                <w:sz w:val="18"/>
              </w:rPr>
              <w:t>легковых автомобилей</w:t>
            </w:r>
            <w:r>
              <w:rPr>
                <w:rFonts w:ascii="Corporate S" w:hAnsi="Corporate S"/>
                <w:color w:val="A6A6A6" w:themeColor="background1" w:themeShade="A6"/>
                <w:sz w:val="18"/>
              </w:rPr>
              <w:br/>
              <w:t>Тел: +7 965 972 60 85</w:t>
            </w:r>
            <w:r>
              <w:rPr>
                <w:rFonts w:ascii="Corporate S" w:hAnsi="Corporate S"/>
                <w:color w:val="A6A6A6" w:themeColor="background1" w:themeShade="A6"/>
                <w:sz w:val="18"/>
              </w:rPr>
              <w:br/>
              <w:t>E-mail: alina.sidorina@mbrus.ru</w:t>
            </w:r>
            <w:r>
              <w:rPr>
                <w:rFonts w:ascii="Corporate S" w:hAnsi="Corporate S"/>
                <w:color w:val="A6A6A6" w:themeColor="background1" w:themeShade="A6"/>
                <w:sz w:val="18"/>
              </w:rPr>
              <w:br/>
            </w:r>
          </w:p>
          <w:p w14:paraId="70753828" w14:textId="77777777" w:rsidR="00E10BAF" w:rsidRDefault="003A33D5">
            <w:pPr>
              <w:spacing w:before="360"/>
              <w:ind w:right="397"/>
              <w:rPr>
                <w:rFonts w:ascii="Corporate S" w:hAnsi="Corporate S"/>
                <w:color w:val="A6A6A6" w:themeColor="background1" w:themeShade="A6"/>
                <w:sz w:val="18"/>
              </w:rPr>
            </w:pPr>
            <w:r>
              <w:rPr>
                <w:rFonts w:ascii="Corporate S" w:hAnsi="Corporate S"/>
                <w:color w:val="A6A6A6" w:themeColor="background1" w:themeShade="A6"/>
                <w:sz w:val="18"/>
              </w:rPr>
              <w:t>Мария Жмак</w:t>
            </w:r>
            <w:r>
              <w:rPr>
                <w:rFonts w:ascii="Corporate S" w:hAnsi="Corporate S"/>
                <w:color w:val="A6A6A6" w:themeColor="background1" w:themeShade="A6"/>
                <w:sz w:val="18"/>
              </w:rPr>
              <w:br/>
              <w:t>Директор отдела маркетинга и коммуникаций</w:t>
            </w:r>
            <w:r>
              <w:rPr>
                <w:rFonts w:ascii="Corporate S" w:hAnsi="Corporate S"/>
                <w:color w:val="A6A6A6" w:themeColor="background1" w:themeShade="A6"/>
                <w:sz w:val="18"/>
              </w:rPr>
              <w:br/>
              <w:t>Тел: +7 985 304 34 65</w:t>
            </w:r>
            <w:r>
              <w:rPr>
                <w:rFonts w:ascii="Corporate S" w:hAnsi="Corporate S"/>
                <w:color w:val="A6A6A6" w:themeColor="background1" w:themeShade="A6"/>
                <w:sz w:val="18"/>
              </w:rPr>
              <w:br/>
              <w:t>E-mail: maria.zhmak@mbrus.ru</w:t>
            </w:r>
          </w:p>
          <w:p w14:paraId="5BF853A9" w14:textId="77777777" w:rsidR="00E10BAF" w:rsidRDefault="004B19F9">
            <w:pPr>
              <w:spacing w:before="360"/>
              <w:ind w:right="397"/>
              <w:rPr>
                <w:rFonts w:ascii="Corporate S" w:hAnsi="Corporate S"/>
                <w:sz w:val="20"/>
              </w:rPr>
            </w:pPr>
            <w:hyperlink r:id="rId7" w:history="1">
              <w:r w:rsidR="003A33D5">
                <w:rPr>
                  <w:rStyle w:val="af8"/>
                  <w:rFonts w:ascii="Corporate S" w:hAnsi="Corporate S"/>
                  <w:sz w:val="18"/>
                </w:rPr>
                <w:t>https://mbrus.ru</w:t>
              </w:r>
            </w:hyperlink>
            <w:r w:rsidR="003A33D5">
              <w:rPr>
                <w:rFonts w:ascii="Corporate S" w:hAnsi="Corporate S"/>
                <w:color w:val="A6A6A6" w:themeColor="background1" w:themeShade="A6"/>
                <w:sz w:val="18"/>
              </w:rPr>
              <w:t xml:space="preserve"> </w:t>
            </w:r>
            <w:r w:rsidR="003A33D5">
              <w:rPr>
                <w:rFonts w:ascii="Corporate S" w:hAnsi="Corporate S"/>
                <w:color w:val="A6A6A6" w:themeColor="background1" w:themeShade="A6"/>
                <w:sz w:val="18"/>
              </w:rPr>
              <w:br/>
            </w:r>
            <w:hyperlink r:id="rId8" w:history="1">
              <w:r w:rsidR="003A33D5">
                <w:rPr>
                  <w:rStyle w:val="af8"/>
                  <w:rFonts w:ascii="Corporate S" w:hAnsi="Corporate S"/>
                  <w:color w:val="0563C1"/>
                  <w:sz w:val="20"/>
                </w:rPr>
                <w:t>https://seres.ru/</w:t>
              </w:r>
            </w:hyperlink>
            <w:r w:rsidR="003A33D5">
              <w:rPr>
                <w:rFonts w:ascii="Corporate S" w:hAnsi="Corporate S"/>
                <w:color w:val="A6A6A6" w:themeColor="background1" w:themeShade="A6"/>
                <w:sz w:val="18"/>
              </w:rPr>
              <w:br/>
            </w:r>
          </w:p>
          <w:p w14:paraId="60AE616B" w14:textId="77777777" w:rsidR="00E10BAF" w:rsidRDefault="00E10BAF">
            <w:pPr>
              <w:spacing w:before="360"/>
              <w:ind w:right="397"/>
              <w:rPr>
                <w:rFonts w:ascii="Corporate S" w:hAnsi="Corporate S"/>
                <w:sz w:val="20"/>
              </w:rPr>
            </w:pPr>
          </w:p>
        </w:tc>
      </w:tr>
    </w:tbl>
    <w:p w14:paraId="4811C8BD" w14:textId="77777777" w:rsidR="00E10BAF" w:rsidRDefault="00E10BAF">
      <w:pPr>
        <w:spacing w:beforeAutospacing="1" w:afterAutospacing="1"/>
        <w:ind w:right="-1"/>
        <w:rPr>
          <w:rFonts w:ascii="Corporate S" w:hAnsi="Corporate S"/>
          <w:sz w:val="20"/>
        </w:rPr>
      </w:pPr>
    </w:p>
    <w:sectPr w:rsidR="00E10BAF">
      <w:headerReference w:type="default" r:id="rId9"/>
      <w:headerReference w:type="first" r:id="rId10"/>
      <w:footerReference w:type="first" r:id="rId11"/>
      <w:pgSz w:w="11906" w:h="16838"/>
      <w:pgMar w:top="720" w:right="720" w:bottom="720" w:left="720" w:header="708" w:footer="708" w:gutter="0"/>
      <w:cols w:space="720"/>
      <w:titlePg/>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70272C80" w14:textId="77777777" w:rsidR="004B19F9" w:rsidRDefault="004B19F9">
      <w:pPr>
        <w:spacing w:after="0" w:line="240" w:lineRule="auto"/>
      </w:pPr>
      <w:r>
        <w:separator/>
      </w:r>
    </w:p>
  </w:endnote>
  <w:endnote w:type="continuationSeparator" w:id="0">
    <w:p w14:paraId="09E758C8" w14:textId="77777777" w:rsidR="004B19F9" w:rsidRDefault="004B19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XO Thames">
    <w:altName w:val="Cambria"/>
    <w:panose1 w:val="00000000000000000000"/>
    <w:charset w:val="00"/>
    <w:family w:val="roman"/>
    <w:notTrueType/>
    <w:pitch w:val="default"/>
  </w:font>
  <w:font w:name="Segoe UI">
    <w:panose1 w:val="020B0502040204020203"/>
    <w:charset w:val="CC"/>
    <w:family w:val="swiss"/>
    <w:pitch w:val="variable"/>
    <w:sig w:usb0="E4002EFF" w:usb1="C000E47F" w:usb2="00000009" w:usb3="00000000" w:csb0="000001FF" w:csb1="00000000"/>
  </w:font>
  <w:font w:name="SimSun">
    <w:altName w:val="宋体"/>
    <w:panose1 w:val="02010600030101010101"/>
    <w:charset w:val="86"/>
    <w:family w:val="auto"/>
    <w:pitch w:val="variable"/>
    <w:sig w:usb0="00000203" w:usb1="288F0000" w:usb2="00000016" w:usb3="00000000" w:csb0="00040001" w:csb1="00000000"/>
  </w:font>
  <w:font w:name="Corporate S">
    <w:altName w:val="Calibri"/>
    <w:panose1 w:val="02020500000000000000"/>
    <w:charset w:val="00"/>
    <w:family w:val="roman"/>
    <w:notTrueType/>
    <w:pitch w:val="variable"/>
    <w:sig w:usb0="A00002BF" w:usb1="500078FB" w:usb2="00000000" w:usb3="00000000" w:csb0="0000009F" w:csb1="00000000"/>
  </w:font>
  <w:font w:name="Corporate A">
    <w:altName w:val="Cambria"/>
    <w:panose1 w:val="02020500000000000000"/>
    <w:charset w:val="00"/>
    <w:family w:val="roman"/>
    <w:notTrueType/>
    <w:pitch w:val="variable"/>
    <w:sig w:usb0="A00002BF" w:usb1="500078FB" w:usb2="00000000" w:usb3="00000000" w:csb0="000000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20C23D6A" w14:textId="77777777" w:rsidR="00E10BAF" w:rsidRDefault="00E10BAF">
    <w:pPr>
      <w:pStyle w:val="a6"/>
      <w:ind w:left="142" w:hanging="142"/>
    </w:pPr>
  </w:p>
  <w:p w14:paraId="56BAD29D" w14:textId="77777777" w:rsidR="00E10BAF" w:rsidRDefault="00E10BAF">
    <w:pPr>
      <w:pStyle w:val="a6"/>
      <w:ind w:left="142" w:hanging="142"/>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2AA4BFFF" w14:textId="77777777" w:rsidR="004B19F9" w:rsidRDefault="004B19F9">
      <w:pPr>
        <w:spacing w:after="0" w:line="240" w:lineRule="auto"/>
      </w:pPr>
      <w:r>
        <w:separator/>
      </w:r>
    </w:p>
  </w:footnote>
  <w:footnote w:type="continuationSeparator" w:id="0">
    <w:p w14:paraId="2AD6CA1F" w14:textId="77777777" w:rsidR="004B19F9" w:rsidRDefault="004B19F9">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416AC38" w14:textId="77777777" w:rsidR="00E10BAF" w:rsidRDefault="00E10BAF">
    <w:pPr>
      <w:pStyle w:val="a8"/>
      <w:tabs>
        <w:tab w:val="clear" w:pos="4677"/>
        <w:tab w:val="clear" w:pos="9355"/>
        <w:tab w:val="left" w:pos="2247"/>
      </w:tabs>
      <w:ind w:left="-851"/>
      <w:jc w:val="cente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02A2A5A" w14:textId="77777777" w:rsidR="00E10BAF" w:rsidRDefault="003A33D5">
    <w:pPr>
      <w:pStyle w:val="a8"/>
      <w:tabs>
        <w:tab w:val="clear" w:pos="4677"/>
        <w:tab w:val="clear" w:pos="9355"/>
        <w:tab w:val="left" w:pos="8172"/>
      </w:tabs>
      <w:ind w:left="-567" w:firstLine="141"/>
    </w:pPr>
    <w:r>
      <w:t xml:space="preserve">       </w:t>
    </w:r>
    <w:r>
      <w:rPr>
        <w:noProof/>
      </w:rPr>
      <w:drawing>
        <wp:inline distT="0" distB="0" distL="0" distR="0" wp14:anchorId="06D5EBA7" wp14:editId="57BE091C">
          <wp:extent cx="1227272" cy="720000"/>
          <wp:effectExtent l="0" t="0" r="0" b="0"/>
          <wp:docPr id="2" name="Picture 2"/>
          <wp:cNvGraphicFramePr/>
          <a:graphic xmlns:a="http://schemas.openxmlformats.org/drawingml/2006/main">
            <a:graphicData uri="http://schemas.openxmlformats.org/drawingml/2006/picture">
              <pic:pic xmlns:pic="http://schemas.openxmlformats.org/drawingml/2006/picture">
                <pic:nvPicPr>
                  <pic:cNvPr id="1" name="Picture 1"/>
                  <pic:cNvPicPr/>
                </pic:nvPicPr>
                <pic:blipFill>
                  <a:blip r:embed="rId1"/>
                  <a:stretch/>
                </pic:blipFill>
                <pic:spPr>
                  <a:xfrm>
                    <a:off x="0" y="0"/>
                    <a:ext cx="1227272" cy="720000"/>
                  </a:xfrm>
                  <a:prstGeom prst="rect">
                    <a:avLst/>
                  </a:prstGeom>
                </pic:spPr>
              </pic:pic>
            </a:graphicData>
          </a:graphic>
        </wp:inline>
      </w:drawing>
    </w:r>
    <w:r>
      <w:t xml:space="preserve">                                                                                                                         </w:t>
    </w:r>
    <w:r>
      <w:rPr>
        <w:rFonts w:ascii="Corporate S" w:hAnsi="Corporate S"/>
        <w:sz w:val="20"/>
      </w:rPr>
      <w:t xml:space="preserve">Информация для прессы </w:t>
    </w:r>
    <w:r>
      <w:rPr>
        <w:rFonts w:ascii="Corporate S" w:hAnsi="Corporate S"/>
        <w:sz w:val="20"/>
      </w:rPr>
      <w:br/>
      <w:t xml:space="preserve">                                                                                                                                                                         </w: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10BAF"/>
    <w:rsid w:val="00012F1C"/>
    <w:rsid w:val="001154AD"/>
    <w:rsid w:val="00125A00"/>
    <w:rsid w:val="00186548"/>
    <w:rsid w:val="001C6EB3"/>
    <w:rsid w:val="00252E3C"/>
    <w:rsid w:val="00290C9B"/>
    <w:rsid w:val="002F068E"/>
    <w:rsid w:val="00371592"/>
    <w:rsid w:val="003A33D5"/>
    <w:rsid w:val="003F4A6C"/>
    <w:rsid w:val="00456CAE"/>
    <w:rsid w:val="004A2317"/>
    <w:rsid w:val="004B19F9"/>
    <w:rsid w:val="00550E1E"/>
    <w:rsid w:val="005545B6"/>
    <w:rsid w:val="00597D46"/>
    <w:rsid w:val="00600847"/>
    <w:rsid w:val="00620ADA"/>
    <w:rsid w:val="006B799C"/>
    <w:rsid w:val="006E13B6"/>
    <w:rsid w:val="00726DD9"/>
    <w:rsid w:val="00786787"/>
    <w:rsid w:val="007B2BBE"/>
    <w:rsid w:val="007F74E4"/>
    <w:rsid w:val="00873762"/>
    <w:rsid w:val="008E0480"/>
    <w:rsid w:val="00B11562"/>
    <w:rsid w:val="00B34FC9"/>
    <w:rsid w:val="00DD6A84"/>
    <w:rsid w:val="00E03E8D"/>
    <w:rsid w:val="00E10BAF"/>
    <w:rsid w:val="00E940BB"/>
    <w:rsid w:val="00EB47DB"/>
    <w:rsid w:val="00F130DD"/>
    <w:rsid w:val="00F94881"/>
    <w:rsid w:val="00FD316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F651752"/>
  <w15:docId w15:val="{8F72741C-8971-459E-ACED-A6600200497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imes New Roman" w:hAnsiTheme="minorHAnsi" w:cs="Times New Roman"/>
        <w:color w:val="000000"/>
        <w:sz w:val="22"/>
        <w:lang w:val="ru-RU" w:eastAsia="ru-RU" w:bidi="ar-SA"/>
      </w:rPr>
    </w:rPrDefault>
    <w:pPrDefault>
      <w:pPr>
        <w:spacing w:after="160" w:line="264"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link w:val="1"/>
    <w:qFormat/>
  </w:style>
  <w:style w:type="paragraph" w:styleId="10">
    <w:name w:val="heading 1"/>
    <w:basedOn w:val="a"/>
    <w:next w:val="a"/>
    <w:link w:val="11"/>
    <w:uiPriority w:val="9"/>
    <w:qFormat/>
    <w:pPr>
      <w:keepNext/>
      <w:keepLines/>
      <w:spacing w:before="240" w:after="0"/>
      <w:outlineLvl w:val="0"/>
    </w:pPr>
    <w:rPr>
      <w:rFonts w:asciiTheme="majorHAnsi" w:hAnsiTheme="majorHAnsi"/>
      <w:color w:val="2F5496" w:themeColor="accent1" w:themeShade="BF"/>
      <w:sz w:val="32"/>
    </w:rPr>
  </w:style>
  <w:style w:type="paragraph" w:styleId="2">
    <w:name w:val="heading 2"/>
    <w:basedOn w:val="a"/>
    <w:next w:val="a"/>
    <w:link w:val="20"/>
    <w:uiPriority w:val="9"/>
    <w:qFormat/>
    <w:pPr>
      <w:keepNext/>
      <w:keepLines/>
      <w:spacing w:before="40" w:after="0"/>
      <w:outlineLvl w:val="1"/>
    </w:pPr>
    <w:rPr>
      <w:rFonts w:asciiTheme="majorHAnsi" w:hAnsiTheme="majorHAnsi"/>
      <w:color w:val="2F5496" w:themeColor="accent1" w:themeShade="BF"/>
      <w:sz w:val="28"/>
    </w:rPr>
  </w:style>
  <w:style w:type="paragraph" w:styleId="3">
    <w:name w:val="heading 3"/>
    <w:basedOn w:val="a"/>
    <w:next w:val="a"/>
    <w:link w:val="30"/>
    <w:uiPriority w:val="9"/>
    <w:qFormat/>
    <w:pPr>
      <w:keepNext/>
      <w:keepLines/>
      <w:spacing w:before="40" w:after="0"/>
      <w:outlineLvl w:val="2"/>
    </w:pPr>
    <w:rPr>
      <w:rFonts w:asciiTheme="majorHAnsi" w:hAnsiTheme="majorHAnsi"/>
      <w:color w:val="1F3864" w:themeColor="accent1" w:themeShade="80"/>
      <w:sz w:val="24"/>
    </w:rPr>
  </w:style>
  <w:style w:type="paragraph" w:styleId="4">
    <w:name w:val="heading 4"/>
    <w:basedOn w:val="a"/>
    <w:next w:val="a"/>
    <w:link w:val="40"/>
    <w:uiPriority w:val="9"/>
    <w:qFormat/>
    <w:pPr>
      <w:keepNext/>
      <w:keepLines/>
      <w:spacing w:before="40" w:after="0"/>
      <w:outlineLvl w:val="3"/>
    </w:pPr>
    <w:rPr>
      <w:i/>
    </w:rPr>
  </w:style>
  <w:style w:type="paragraph" w:styleId="5">
    <w:name w:val="heading 5"/>
    <w:basedOn w:val="a"/>
    <w:next w:val="a"/>
    <w:link w:val="50"/>
    <w:uiPriority w:val="9"/>
    <w:qFormat/>
    <w:pPr>
      <w:keepNext/>
      <w:keepLines/>
      <w:spacing w:before="40" w:after="0"/>
      <w:outlineLvl w:val="4"/>
    </w:pPr>
    <w:rPr>
      <w:color w:val="2F5496" w:themeColor="accent1" w:themeShade="BF"/>
    </w:rPr>
  </w:style>
  <w:style w:type="paragraph" w:styleId="6">
    <w:name w:val="heading 6"/>
    <w:basedOn w:val="a"/>
    <w:next w:val="a"/>
    <w:link w:val="60"/>
    <w:uiPriority w:val="9"/>
    <w:qFormat/>
    <w:pPr>
      <w:keepNext/>
      <w:keepLines/>
      <w:spacing w:before="40" w:after="0"/>
      <w:outlineLvl w:val="5"/>
    </w:pPr>
    <w:rPr>
      <w:color w:val="1F3864" w:themeColor="accent1" w:themeShade="80"/>
    </w:rPr>
  </w:style>
  <w:style w:type="paragraph" w:styleId="7">
    <w:name w:val="heading 7"/>
    <w:basedOn w:val="a"/>
    <w:next w:val="a"/>
    <w:link w:val="70"/>
    <w:uiPriority w:val="9"/>
    <w:qFormat/>
    <w:pPr>
      <w:keepNext/>
      <w:keepLines/>
      <w:spacing w:before="40" w:after="0"/>
      <w:outlineLvl w:val="6"/>
    </w:pPr>
    <w:rPr>
      <w:rFonts w:asciiTheme="majorHAnsi" w:hAnsiTheme="majorHAnsi"/>
      <w:i/>
      <w:color w:val="1F3864" w:themeColor="accent1" w:themeShade="80"/>
    </w:rPr>
  </w:style>
  <w:style w:type="paragraph" w:styleId="8">
    <w:name w:val="heading 8"/>
    <w:basedOn w:val="a"/>
    <w:next w:val="a"/>
    <w:link w:val="80"/>
    <w:uiPriority w:val="9"/>
    <w:qFormat/>
    <w:pPr>
      <w:keepNext/>
      <w:keepLines/>
      <w:spacing w:before="40" w:after="0"/>
      <w:outlineLvl w:val="7"/>
    </w:pPr>
    <w:rPr>
      <w:color w:val="262626" w:themeColor="text1" w:themeTint="D9"/>
      <w:sz w:val="21"/>
    </w:rPr>
  </w:style>
  <w:style w:type="paragraph" w:styleId="9">
    <w:name w:val="heading 9"/>
    <w:basedOn w:val="a"/>
    <w:next w:val="a"/>
    <w:link w:val="90"/>
    <w:uiPriority w:val="9"/>
    <w:qFormat/>
    <w:pPr>
      <w:keepNext/>
      <w:keepLines/>
      <w:spacing w:before="40" w:after="0"/>
      <w:outlineLvl w:val="8"/>
    </w:pPr>
    <w:rPr>
      <w:rFonts w:asciiTheme="majorHAnsi" w:hAnsiTheme="majorHAnsi"/>
      <w:i/>
      <w:color w:val="262626" w:themeColor="text1" w:themeTint="D9"/>
      <w:sz w:val="21"/>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
    <w:name w:val="Обычный1"/>
  </w:style>
  <w:style w:type="paragraph" w:customStyle="1" w:styleId="12">
    <w:name w:val="Сильное выделение1"/>
    <w:basedOn w:val="13"/>
    <w:link w:val="a3"/>
    <w:rPr>
      <w:i/>
      <w:color w:val="4472C4" w:themeColor="accent1"/>
    </w:rPr>
  </w:style>
  <w:style w:type="character" w:styleId="a3">
    <w:name w:val="Intense Emphasis"/>
    <w:basedOn w:val="a0"/>
    <w:link w:val="12"/>
    <w:rPr>
      <w:i/>
      <w:color w:val="4472C4" w:themeColor="accent1"/>
    </w:rPr>
  </w:style>
  <w:style w:type="paragraph" w:customStyle="1" w:styleId="14">
    <w:name w:val="Слабая ссылка1"/>
    <w:basedOn w:val="13"/>
    <w:link w:val="a4"/>
    <w:rPr>
      <w:smallCaps/>
      <w:color w:val="404040" w:themeColor="text1" w:themeTint="BF"/>
    </w:rPr>
  </w:style>
  <w:style w:type="character" w:styleId="a4">
    <w:name w:val="Subtle Reference"/>
    <w:basedOn w:val="a0"/>
    <w:link w:val="14"/>
    <w:rPr>
      <w:smallCaps/>
      <w:color w:val="404040" w:themeColor="text1" w:themeTint="BF"/>
    </w:rPr>
  </w:style>
  <w:style w:type="paragraph" w:styleId="21">
    <w:name w:val="toc 2"/>
    <w:next w:val="a"/>
    <w:link w:val="22"/>
    <w:uiPriority w:val="39"/>
    <w:pPr>
      <w:ind w:left="200"/>
    </w:pPr>
    <w:rPr>
      <w:rFonts w:ascii="XO Thames" w:hAnsi="XO Thames"/>
      <w:sz w:val="28"/>
    </w:rPr>
  </w:style>
  <w:style w:type="character" w:customStyle="1" w:styleId="22">
    <w:name w:val="Оглавление 2 Знак"/>
    <w:link w:val="21"/>
    <w:rPr>
      <w:rFonts w:ascii="XO Thames" w:hAnsi="XO Thames"/>
      <w:sz w:val="28"/>
    </w:rPr>
  </w:style>
  <w:style w:type="paragraph" w:customStyle="1" w:styleId="15">
    <w:name w:val="Слабое выделение1"/>
    <w:basedOn w:val="13"/>
    <w:link w:val="a5"/>
    <w:rPr>
      <w:i/>
      <w:color w:val="404040" w:themeColor="text1" w:themeTint="BF"/>
    </w:rPr>
  </w:style>
  <w:style w:type="character" w:styleId="a5">
    <w:name w:val="Subtle Emphasis"/>
    <w:basedOn w:val="a0"/>
    <w:link w:val="15"/>
    <w:rPr>
      <w:i/>
      <w:color w:val="404040" w:themeColor="text1" w:themeTint="BF"/>
    </w:rPr>
  </w:style>
  <w:style w:type="paragraph" w:styleId="41">
    <w:name w:val="toc 4"/>
    <w:next w:val="a"/>
    <w:link w:val="42"/>
    <w:uiPriority w:val="39"/>
    <w:pPr>
      <w:ind w:left="600"/>
    </w:pPr>
    <w:rPr>
      <w:rFonts w:ascii="XO Thames" w:hAnsi="XO Thames"/>
      <w:sz w:val="28"/>
    </w:rPr>
  </w:style>
  <w:style w:type="character" w:customStyle="1" w:styleId="42">
    <w:name w:val="Оглавление 4 Знак"/>
    <w:link w:val="41"/>
    <w:rPr>
      <w:rFonts w:ascii="XO Thames" w:hAnsi="XO Thames"/>
      <w:sz w:val="28"/>
    </w:rPr>
  </w:style>
  <w:style w:type="character" w:customStyle="1" w:styleId="70">
    <w:name w:val="Заголовок 7 Знак"/>
    <w:basedOn w:val="1"/>
    <w:link w:val="7"/>
    <w:rPr>
      <w:rFonts w:asciiTheme="majorHAnsi" w:hAnsiTheme="majorHAnsi"/>
      <w:i/>
      <w:color w:val="1F3864" w:themeColor="accent1" w:themeShade="80"/>
    </w:rPr>
  </w:style>
  <w:style w:type="paragraph" w:styleId="61">
    <w:name w:val="toc 6"/>
    <w:next w:val="a"/>
    <w:link w:val="62"/>
    <w:uiPriority w:val="39"/>
    <w:pPr>
      <w:ind w:left="1000"/>
    </w:pPr>
    <w:rPr>
      <w:rFonts w:ascii="XO Thames" w:hAnsi="XO Thames"/>
      <w:sz w:val="28"/>
    </w:rPr>
  </w:style>
  <w:style w:type="character" w:customStyle="1" w:styleId="62">
    <w:name w:val="Оглавление 6 Знак"/>
    <w:link w:val="61"/>
    <w:rPr>
      <w:rFonts w:ascii="XO Thames" w:hAnsi="XO Thames"/>
      <w:sz w:val="28"/>
    </w:rPr>
  </w:style>
  <w:style w:type="paragraph" w:styleId="71">
    <w:name w:val="toc 7"/>
    <w:next w:val="a"/>
    <w:link w:val="72"/>
    <w:uiPriority w:val="39"/>
    <w:pPr>
      <w:ind w:left="1200"/>
    </w:pPr>
    <w:rPr>
      <w:rFonts w:ascii="XO Thames" w:hAnsi="XO Thames"/>
      <w:sz w:val="28"/>
    </w:rPr>
  </w:style>
  <w:style w:type="character" w:customStyle="1" w:styleId="72">
    <w:name w:val="Оглавление 7 Знак"/>
    <w:link w:val="71"/>
    <w:rPr>
      <w:rFonts w:ascii="XO Thames" w:hAnsi="XO Thames"/>
      <w:sz w:val="28"/>
    </w:rPr>
  </w:style>
  <w:style w:type="paragraph" w:styleId="a6">
    <w:name w:val="footer"/>
    <w:basedOn w:val="a"/>
    <w:link w:val="a7"/>
    <w:pPr>
      <w:tabs>
        <w:tab w:val="center" w:pos="4677"/>
        <w:tab w:val="right" w:pos="9355"/>
      </w:tabs>
      <w:spacing w:after="0" w:line="240" w:lineRule="auto"/>
    </w:pPr>
  </w:style>
  <w:style w:type="character" w:customStyle="1" w:styleId="a7">
    <w:name w:val="Нижний колонтитул Знак"/>
    <w:basedOn w:val="1"/>
    <w:link w:val="a6"/>
  </w:style>
  <w:style w:type="paragraph" w:styleId="a8">
    <w:name w:val="header"/>
    <w:basedOn w:val="a"/>
    <w:link w:val="a9"/>
    <w:pPr>
      <w:tabs>
        <w:tab w:val="center" w:pos="4677"/>
        <w:tab w:val="right" w:pos="9355"/>
      </w:tabs>
      <w:spacing w:after="0" w:line="240" w:lineRule="auto"/>
    </w:pPr>
  </w:style>
  <w:style w:type="character" w:customStyle="1" w:styleId="a9">
    <w:name w:val="Верхний колонтитул Знак"/>
    <w:basedOn w:val="1"/>
    <w:link w:val="a8"/>
  </w:style>
  <w:style w:type="paragraph" w:customStyle="1" w:styleId="16">
    <w:name w:val="Выделение1"/>
    <w:basedOn w:val="13"/>
    <w:link w:val="aa"/>
    <w:rPr>
      <w:i/>
    </w:rPr>
  </w:style>
  <w:style w:type="character" w:styleId="aa">
    <w:name w:val="Emphasis"/>
    <w:basedOn w:val="a0"/>
    <w:link w:val="16"/>
    <w:rPr>
      <w:i/>
      <w:color w:val="000000"/>
    </w:rPr>
  </w:style>
  <w:style w:type="character" w:customStyle="1" w:styleId="30">
    <w:name w:val="Заголовок 3 Знак"/>
    <w:basedOn w:val="1"/>
    <w:link w:val="3"/>
    <w:rPr>
      <w:rFonts w:asciiTheme="majorHAnsi" w:hAnsiTheme="majorHAnsi"/>
      <w:color w:val="1F3864" w:themeColor="accent1" w:themeShade="80"/>
      <w:sz w:val="24"/>
    </w:rPr>
  </w:style>
  <w:style w:type="paragraph" w:styleId="23">
    <w:name w:val="Quote"/>
    <w:basedOn w:val="a"/>
    <w:next w:val="a"/>
    <w:link w:val="24"/>
    <w:pPr>
      <w:spacing w:before="200"/>
      <w:ind w:left="864" w:right="864"/>
    </w:pPr>
    <w:rPr>
      <w:i/>
      <w:color w:val="404040" w:themeColor="text1" w:themeTint="BF"/>
    </w:rPr>
  </w:style>
  <w:style w:type="character" w:customStyle="1" w:styleId="24">
    <w:name w:val="Цитата 2 Знак"/>
    <w:basedOn w:val="1"/>
    <w:link w:val="23"/>
    <w:rPr>
      <w:i/>
      <w:color w:val="404040" w:themeColor="text1" w:themeTint="BF"/>
    </w:rPr>
  </w:style>
  <w:style w:type="paragraph" w:customStyle="1" w:styleId="17">
    <w:name w:val="Неразрешенное упоминание1"/>
    <w:basedOn w:val="13"/>
    <w:link w:val="18"/>
    <w:rPr>
      <w:color w:val="605E5C"/>
      <w:shd w:val="clear" w:color="auto" w:fill="E1DFDD"/>
    </w:rPr>
  </w:style>
  <w:style w:type="character" w:customStyle="1" w:styleId="18">
    <w:name w:val="Неразрешенное упоминание1"/>
    <w:basedOn w:val="a0"/>
    <w:link w:val="17"/>
    <w:rPr>
      <w:color w:val="605E5C"/>
      <w:shd w:val="clear" w:color="auto" w:fill="E1DFDD"/>
    </w:rPr>
  </w:style>
  <w:style w:type="paragraph" w:styleId="ab">
    <w:name w:val="Intense Quote"/>
    <w:basedOn w:val="a"/>
    <w:next w:val="a"/>
    <w:link w:val="ac"/>
    <w:pPr>
      <w:spacing w:before="360" w:after="360"/>
      <w:ind w:left="864" w:right="864"/>
      <w:jc w:val="center"/>
    </w:pPr>
    <w:rPr>
      <w:i/>
      <w:color w:val="4472C4" w:themeColor="accent1"/>
    </w:rPr>
  </w:style>
  <w:style w:type="character" w:customStyle="1" w:styleId="ac">
    <w:name w:val="Выделенная цитата Знак"/>
    <w:basedOn w:val="1"/>
    <w:link w:val="ab"/>
    <w:rPr>
      <w:i/>
      <w:color w:val="4472C4" w:themeColor="accent1"/>
    </w:rPr>
  </w:style>
  <w:style w:type="character" w:customStyle="1" w:styleId="90">
    <w:name w:val="Заголовок 9 Знак"/>
    <w:basedOn w:val="1"/>
    <w:link w:val="9"/>
    <w:rPr>
      <w:rFonts w:asciiTheme="majorHAnsi" w:hAnsiTheme="majorHAnsi"/>
      <w:i/>
      <w:color w:val="262626" w:themeColor="text1" w:themeTint="D9"/>
      <w:sz w:val="21"/>
    </w:rPr>
  </w:style>
  <w:style w:type="paragraph" w:styleId="ad">
    <w:name w:val="List Paragraph"/>
    <w:basedOn w:val="a"/>
    <w:link w:val="ae"/>
    <w:pPr>
      <w:ind w:left="720"/>
      <w:contextualSpacing/>
    </w:pPr>
  </w:style>
  <w:style w:type="character" w:customStyle="1" w:styleId="ae">
    <w:name w:val="Абзац списка Знак"/>
    <w:basedOn w:val="1"/>
    <w:link w:val="ad"/>
  </w:style>
  <w:style w:type="paragraph" w:styleId="af">
    <w:name w:val="annotation text"/>
    <w:basedOn w:val="a"/>
    <w:link w:val="af0"/>
    <w:pPr>
      <w:spacing w:line="240" w:lineRule="auto"/>
    </w:pPr>
    <w:rPr>
      <w:sz w:val="20"/>
    </w:rPr>
  </w:style>
  <w:style w:type="character" w:customStyle="1" w:styleId="af0">
    <w:name w:val="Текст примечания Знак"/>
    <w:basedOn w:val="1"/>
    <w:link w:val="af"/>
    <w:rPr>
      <w:sz w:val="20"/>
    </w:rPr>
  </w:style>
  <w:style w:type="paragraph" w:customStyle="1" w:styleId="19">
    <w:name w:val="Знак сноски1"/>
    <w:basedOn w:val="13"/>
    <w:link w:val="af1"/>
    <w:rPr>
      <w:vertAlign w:val="superscript"/>
    </w:rPr>
  </w:style>
  <w:style w:type="character" w:styleId="af1">
    <w:name w:val="footnote reference"/>
    <w:basedOn w:val="a0"/>
    <w:link w:val="19"/>
    <w:rPr>
      <w:vertAlign w:val="superscript"/>
    </w:rPr>
  </w:style>
  <w:style w:type="paragraph" w:styleId="31">
    <w:name w:val="toc 3"/>
    <w:next w:val="a"/>
    <w:link w:val="32"/>
    <w:uiPriority w:val="39"/>
    <w:pPr>
      <w:ind w:left="400"/>
    </w:pPr>
    <w:rPr>
      <w:rFonts w:ascii="XO Thames" w:hAnsi="XO Thames"/>
      <w:sz w:val="28"/>
    </w:rPr>
  </w:style>
  <w:style w:type="character" w:customStyle="1" w:styleId="32">
    <w:name w:val="Оглавление 3 Знак"/>
    <w:link w:val="31"/>
    <w:rPr>
      <w:rFonts w:ascii="XO Thames" w:hAnsi="XO Thames"/>
      <w:sz w:val="28"/>
    </w:rPr>
  </w:style>
  <w:style w:type="paragraph" w:customStyle="1" w:styleId="1a">
    <w:name w:val="Просмотренная гиперссылка1"/>
    <w:basedOn w:val="13"/>
    <w:link w:val="af2"/>
    <w:rPr>
      <w:color w:val="954F72" w:themeColor="followedHyperlink"/>
      <w:u w:val="single"/>
    </w:rPr>
  </w:style>
  <w:style w:type="character" w:styleId="af2">
    <w:name w:val="FollowedHyperlink"/>
    <w:basedOn w:val="a0"/>
    <w:link w:val="1a"/>
    <w:rPr>
      <w:color w:val="954F72" w:themeColor="followedHyperlink"/>
      <w:u w:val="single"/>
    </w:rPr>
  </w:style>
  <w:style w:type="paragraph" w:styleId="af3">
    <w:name w:val="No Spacing"/>
    <w:link w:val="af4"/>
    <w:pPr>
      <w:spacing w:after="0" w:line="240" w:lineRule="auto"/>
    </w:pPr>
  </w:style>
  <w:style w:type="character" w:customStyle="1" w:styleId="af4">
    <w:name w:val="Без интервала Знак"/>
    <w:link w:val="af3"/>
  </w:style>
  <w:style w:type="paragraph" w:customStyle="1" w:styleId="1b">
    <w:name w:val="Строгий1"/>
    <w:basedOn w:val="13"/>
    <w:link w:val="af5"/>
    <w:rPr>
      <w:b/>
    </w:rPr>
  </w:style>
  <w:style w:type="character" w:styleId="af5">
    <w:name w:val="Strong"/>
    <w:basedOn w:val="a0"/>
    <w:link w:val="1b"/>
    <w:rPr>
      <w:b/>
      <w:color w:val="000000"/>
    </w:rPr>
  </w:style>
  <w:style w:type="character" w:customStyle="1" w:styleId="50">
    <w:name w:val="Заголовок 5 Знак"/>
    <w:basedOn w:val="1"/>
    <w:link w:val="5"/>
    <w:rPr>
      <w:color w:val="2F5496" w:themeColor="accent1" w:themeShade="BF"/>
    </w:rPr>
  </w:style>
  <w:style w:type="paragraph" w:customStyle="1" w:styleId="bd6ff683d8d0a42f228bf8a64b8551e1msonormal">
    <w:name w:val="bd6ff683d8d0a42f228bf8a64b8551e1msonormal"/>
    <w:basedOn w:val="a"/>
    <w:link w:val="bd6ff683d8d0a42f228bf8a64b8551e1msonormal0"/>
    <w:pPr>
      <w:spacing w:beforeAutospacing="1" w:afterAutospacing="1" w:line="240" w:lineRule="auto"/>
    </w:pPr>
    <w:rPr>
      <w:rFonts w:ascii="Times New Roman" w:hAnsi="Times New Roman"/>
      <w:sz w:val="24"/>
    </w:rPr>
  </w:style>
  <w:style w:type="character" w:customStyle="1" w:styleId="bd6ff683d8d0a42f228bf8a64b8551e1msonormal0">
    <w:name w:val="bd6ff683d8d0a42f228bf8a64b8551e1msonormal"/>
    <w:basedOn w:val="1"/>
    <w:link w:val="bd6ff683d8d0a42f228bf8a64b8551e1msonormal"/>
    <w:rPr>
      <w:rFonts w:ascii="Times New Roman" w:hAnsi="Times New Roman"/>
      <w:sz w:val="24"/>
    </w:rPr>
  </w:style>
  <w:style w:type="paragraph" w:styleId="af6">
    <w:name w:val="Balloon Text"/>
    <w:basedOn w:val="a"/>
    <w:link w:val="af7"/>
    <w:pPr>
      <w:spacing w:after="0" w:line="240" w:lineRule="auto"/>
    </w:pPr>
    <w:rPr>
      <w:rFonts w:ascii="Segoe UI" w:hAnsi="Segoe UI"/>
      <w:sz w:val="18"/>
    </w:rPr>
  </w:style>
  <w:style w:type="character" w:customStyle="1" w:styleId="af7">
    <w:name w:val="Текст выноски Знак"/>
    <w:basedOn w:val="1"/>
    <w:link w:val="af6"/>
    <w:rPr>
      <w:rFonts w:ascii="Segoe UI" w:hAnsi="Segoe UI"/>
      <w:sz w:val="18"/>
    </w:rPr>
  </w:style>
  <w:style w:type="character" w:customStyle="1" w:styleId="11">
    <w:name w:val="Заголовок 1 Знак"/>
    <w:basedOn w:val="1"/>
    <w:link w:val="10"/>
    <w:rPr>
      <w:rFonts w:asciiTheme="majorHAnsi" w:hAnsiTheme="majorHAnsi"/>
      <w:color w:val="2F5496" w:themeColor="accent1" w:themeShade="BF"/>
      <w:sz w:val="32"/>
    </w:rPr>
  </w:style>
  <w:style w:type="paragraph" w:customStyle="1" w:styleId="1c">
    <w:name w:val="Гиперссылка1"/>
    <w:basedOn w:val="13"/>
    <w:link w:val="af8"/>
    <w:rPr>
      <w:color w:val="0563C1" w:themeColor="hyperlink"/>
      <w:u w:val="single"/>
    </w:rPr>
  </w:style>
  <w:style w:type="character" w:styleId="af8">
    <w:name w:val="Hyperlink"/>
    <w:basedOn w:val="a0"/>
    <w:link w:val="1c"/>
    <w:rPr>
      <w:color w:val="0563C1" w:themeColor="hyperlink"/>
      <w:u w:val="single"/>
    </w:rPr>
  </w:style>
  <w:style w:type="paragraph" w:customStyle="1" w:styleId="Footnote">
    <w:name w:val="Footnote"/>
    <w:basedOn w:val="a"/>
    <w:link w:val="Footnote0"/>
    <w:pPr>
      <w:spacing w:after="0" w:line="240" w:lineRule="auto"/>
    </w:pPr>
    <w:rPr>
      <w:sz w:val="20"/>
    </w:rPr>
  </w:style>
  <w:style w:type="character" w:customStyle="1" w:styleId="Footnote0">
    <w:name w:val="Footnote"/>
    <w:basedOn w:val="1"/>
    <w:link w:val="Footnote"/>
    <w:rPr>
      <w:sz w:val="20"/>
    </w:rPr>
  </w:style>
  <w:style w:type="character" w:customStyle="1" w:styleId="80">
    <w:name w:val="Заголовок 8 Знак"/>
    <w:basedOn w:val="1"/>
    <w:link w:val="8"/>
    <w:rPr>
      <w:color w:val="262626" w:themeColor="text1" w:themeTint="D9"/>
      <w:sz w:val="21"/>
    </w:rPr>
  </w:style>
  <w:style w:type="paragraph" w:customStyle="1" w:styleId="13">
    <w:name w:val="Основной шрифт абзаца1"/>
  </w:style>
  <w:style w:type="paragraph" w:styleId="1d">
    <w:name w:val="toc 1"/>
    <w:next w:val="a"/>
    <w:link w:val="1e"/>
    <w:uiPriority w:val="39"/>
    <w:rPr>
      <w:rFonts w:ascii="XO Thames" w:hAnsi="XO Thames"/>
      <w:b/>
      <w:sz w:val="28"/>
    </w:rPr>
  </w:style>
  <w:style w:type="character" w:customStyle="1" w:styleId="1e">
    <w:name w:val="Оглавление 1 Знак"/>
    <w:link w:val="1d"/>
    <w:rPr>
      <w:rFonts w:ascii="XO Thames" w:hAnsi="XO Thames"/>
      <w:b/>
      <w:sz w:val="28"/>
    </w:rPr>
  </w:style>
  <w:style w:type="paragraph" w:customStyle="1" w:styleId="HeaderandFooter">
    <w:name w:val="Header and Footer"/>
    <w:link w:val="HeaderandFooter0"/>
    <w:pPr>
      <w:spacing w:line="240" w:lineRule="auto"/>
      <w:jc w:val="both"/>
    </w:pPr>
    <w:rPr>
      <w:rFonts w:ascii="XO Thames" w:hAnsi="XO Thames"/>
      <w:sz w:val="20"/>
    </w:rPr>
  </w:style>
  <w:style w:type="character" w:customStyle="1" w:styleId="HeaderandFooter0">
    <w:name w:val="Header and Footer"/>
    <w:link w:val="HeaderandFooter"/>
    <w:rPr>
      <w:rFonts w:ascii="XO Thames" w:hAnsi="XO Thames"/>
      <w:sz w:val="20"/>
    </w:rPr>
  </w:style>
  <w:style w:type="paragraph" w:styleId="91">
    <w:name w:val="toc 9"/>
    <w:next w:val="a"/>
    <w:link w:val="92"/>
    <w:uiPriority w:val="39"/>
    <w:pPr>
      <w:ind w:left="1600"/>
    </w:pPr>
    <w:rPr>
      <w:rFonts w:ascii="XO Thames" w:hAnsi="XO Thames"/>
      <w:sz w:val="28"/>
    </w:rPr>
  </w:style>
  <w:style w:type="character" w:customStyle="1" w:styleId="92">
    <w:name w:val="Оглавление 9 Знак"/>
    <w:link w:val="91"/>
    <w:rPr>
      <w:rFonts w:ascii="XO Thames" w:hAnsi="XO Thames"/>
      <w:sz w:val="28"/>
    </w:rPr>
  </w:style>
  <w:style w:type="paragraph" w:customStyle="1" w:styleId="af9">
    <w:link w:val="afa"/>
    <w:semiHidden/>
    <w:unhideWhenUsed/>
    <w:pPr>
      <w:spacing w:after="0" w:line="240" w:lineRule="auto"/>
    </w:pPr>
  </w:style>
  <w:style w:type="character" w:customStyle="1" w:styleId="afa">
    <w:link w:val="af9"/>
    <w:semiHidden/>
    <w:unhideWhenUsed/>
  </w:style>
  <w:style w:type="paragraph" w:styleId="81">
    <w:name w:val="toc 8"/>
    <w:next w:val="a"/>
    <w:link w:val="82"/>
    <w:uiPriority w:val="39"/>
    <w:pPr>
      <w:ind w:left="1400"/>
    </w:pPr>
    <w:rPr>
      <w:rFonts w:ascii="XO Thames" w:hAnsi="XO Thames"/>
      <w:sz w:val="28"/>
    </w:rPr>
  </w:style>
  <w:style w:type="character" w:customStyle="1" w:styleId="82">
    <w:name w:val="Оглавление 8 Знак"/>
    <w:link w:val="81"/>
    <w:rPr>
      <w:rFonts w:ascii="XO Thames" w:hAnsi="XO Thames"/>
      <w:sz w:val="28"/>
    </w:rPr>
  </w:style>
  <w:style w:type="paragraph" w:styleId="afb">
    <w:name w:val="annotation subject"/>
    <w:basedOn w:val="af"/>
    <w:next w:val="af"/>
    <w:link w:val="afc"/>
    <w:rPr>
      <w:b/>
    </w:rPr>
  </w:style>
  <w:style w:type="character" w:customStyle="1" w:styleId="afc">
    <w:name w:val="Тема примечания Знак"/>
    <w:basedOn w:val="af0"/>
    <w:link w:val="afb"/>
    <w:rPr>
      <w:b/>
      <w:sz w:val="20"/>
    </w:rPr>
  </w:style>
  <w:style w:type="paragraph" w:customStyle="1" w:styleId="1f">
    <w:name w:val="Сильная ссылка1"/>
    <w:basedOn w:val="13"/>
    <w:link w:val="afd"/>
    <w:rPr>
      <w:b/>
      <w:smallCaps/>
      <w:color w:val="4472C4" w:themeColor="accent1"/>
      <w:spacing w:val="5"/>
    </w:rPr>
  </w:style>
  <w:style w:type="character" w:styleId="afd">
    <w:name w:val="Intense Reference"/>
    <w:basedOn w:val="a0"/>
    <w:link w:val="1f"/>
    <w:rPr>
      <w:b/>
      <w:smallCaps/>
      <w:color w:val="4472C4" w:themeColor="accent1"/>
      <w:spacing w:val="5"/>
    </w:rPr>
  </w:style>
  <w:style w:type="paragraph" w:styleId="afe">
    <w:name w:val="caption"/>
    <w:basedOn w:val="a"/>
    <w:next w:val="a"/>
    <w:link w:val="aff"/>
    <w:pPr>
      <w:spacing w:after="200" w:line="240" w:lineRule="auto"/>
    </w:pPr>
    <w:rPr>
      <w:i/>
      <w:color w:val="44546A" w:themeColor="text2"/>
      <w:sz w:val="18"/>
    </w:rPr>
  </w:style>
  <w:style w:type="character" w:customStyle="1" w:styleId="aff">
    <w:name w:val="Название объекта Знак"/>
    <w:basedOn w:val="1"/>
    <w:link w:val="afe"/>
    <w:rPr>
      <w:i/>
      <w:color w:val="44546A" w:themeColor="text2"/>
      <w:sz w:val="18"/>
    </w:rPr>
  </w:style>
  <w:style w:type="paragraph" w:styleId="51">
    <w:name w:val="toc 5"/>
    <w:next w:val="a"/>
    <w:link w:val="52"/>
    <w:uiPriority w:val="39"/>
    <w:pPr>
      <w:ind w:left="800"/>
    </w:pPr>
    <w:rPr>
      <w:rFonts w:ascii="XO Thames" w:hAnsi="XO Thames"/>
      <w:sz w:val="28"/>
    </w:rPr>
  </w:style>
  <w:style w:type="character" w:customStyle="1" w:styleId="52">
    <w:name w:val="Оглавление 5 Знак"/>
    <w:link w:val="51"/>
    <w:rPr>
      <w:rFonts w:ascii="XO Thames" w:hAnsi="XO Thames"/>
      <w:sz w:val="28"/>
    </w:rPr>
  </w:style>
  <w:style w:type="paragraph" w:customStyle="1" w:styleId="1f0">
    <w:name w:val="Название книги1"/>
    <w:basedOn w:val="13"/>
    <w:link w:val="aff0"/>
    <w:rPr>
      <w:b/>
      <w:i/>
      <w:spacing w:val="5"/>
    </w:rPr>
  </w:style>
  <w:style w:type="character" w:styleId="aff0">
    <w:name w:val="Book Title"/>
    <w:basedOn w:val="a0"/>
    <w:link w:val="1f0"/>
    <w:rPr>
      <w:b/>
      <w:i/>
      <w:spacing w:val="5"/>
    </w:rPr>
  </w:style>
  <w:style w:type="paragraph" w:styleId="aff1">
    <w:name w:val="Normal (Web)"/>
    <w:basedOn w:val="a"/>
    <w:link w:val="aff2"/>
    <w:pPr>
      <w:spacing w:beforeAutospacing="1" w:afterAutospacing="1" w:line="240" w:lineRule="auto"/>
    </w:pPr>
    <w:rPr>
      <w:rFonts w:ascii="SimSun" w:hAnsi="SimSun"/>
      <w:sz w:val="24"/>
    </w:rPr>
  </w:style>
  <w:style w:type="character" w:customStyle="1" w:styleId="aff2">
    <w:name w:val="Обычный (веб) Знак"/>
    <w:basedOn w:val="1"/>
    <w:link w:val="aff1"/>
    <w:rPr>
      <w:rFonts w:ascii="SimSun" w:hAnsi="SimSun"/>
      <w:sz w:val="24"/>
    </w:rPr>
  </w:style>
  <w:style w:type="paragraph" w:styleId="aff3">
    <w:name w:val="Subtitle"/>
    <w:basedOn w:val="a"/>
    <w:next w:val="a"/>
    <w:link w:val="aff4"/>
    <w:uiPriority w:val="11"/>
    <w:qFormat/>
    <w:pPr>
      <w:numPr>
        <w:ilvl w:val="1"/>
      </w:numPr>
    </w:pPr>
    <w:rPr>
      <w:color w:val="5A5A5A" w:themeColor="text1" w:themeTint="A5"/>
      <w:spacing w:val="15"/>
    </w:rPr>
  </w:style>
  <w:style w:type="character" w:customStyle="1" w:styleId="aff4">
    <w:name w:val="Подзаголовок Знак"/>
    <w:basedOn w:val="1"/>
    <w:link w:val="aff3"/>
    <w:rPr>
      <w:color w:val="5A5A5A" w:themeColor="text1" w:themeTint="A5"/>
      <w:spacing w:val="15"/>
    </w:rPr>
  </w:style>
  <w:style w:type="paragraph" w:styleId="aff5">
    <w:name w:val="TOC Heading"/>
    <w:basedOn w:val="10"/>
    <w:next w:val="a"/>
    <w:link w:val="aff6"/>
    <w:pPr>
      <w:outlineLvl w:val="8"/>
    </w:pPr>
  </w:style>
  <w:style w:type="character" w:customStyle="1" w:styleId="aff6">
    <w:name w:val="Заголовок оглавления Знак"/>
    <w:basedOn w:val="11"/>
    <w:link w:val="aff5"/>
    <w:rPr>
      <w:rFonts w:asciiTheme="majorHAnsi" w:hAnsiTheme="majorHAnsi"/>
      <w:color w:val="2F5496" w:themeColor="accent1" w:themeShade="BF"/>
      <w:sz w:val="32"/>
    </w:rPr>
  </w:style>
  <w:style w:type="paragraph" w:styleId="aff7">
    <w:name w:val="Title"/>
    <w:basedOn w:val="a"/>
    <w:next w:val="a"/>
    <w:link w:val="aff8"/>
    <w:uiPriority w:val="10"/>
    <w:qFormat/>
    <w:pPr>
      <w:spacing w:after="0" w:line="240" w:lineRule="auto"/>
      <w:contextualSpacing/>
    </w:pPr>
    <w:rPr>
      <w:rFonts w:asciiTheme="majorHAnsi" w:hAnsiTheme="majorHAnsi"/>
      <w:spacing w:val="-10"/>
      <w:sz w:val="56"/>
    </w:rPr>
  </w:style>
  <w:style w:type="character" w:customStyle="1" w:styleId="aff8">
    <w:name w:val="Заголовок Знак"/>
    <w:basedOn w:val="1"/>
    <w:link w:val="aff7"/>
    <w:rPr>
      <w:rFonts w:asciiTheme="majorHAnsi" w:hAnsiTheme="majorHAnsi"/>
      <w:spacing w:val="-10"/>
      <w:sz w:val="56"/>
    </w:rPr>
  </w:style>
  <w:style w:type="character" w:customStyle="1" w:styleId="40">
    <w:name w:val="Заголовок 4 Знак"/>
    <w:basedOn w:val="1"/>
    <w:link w:val="4"/>
    <w:rPr>
      <w:i/>
    </w:rPr>
  </w:style>
  <w:style w:type="paragraph" w:customStyle="1" w:styleId="1f1">
    <w:name w:val="Знак примечания1"/>
    <w:basedOn w:val="13"/>
    <w:link w:val="aff9"/>
    <w:rPr>
      <w:sz w:val="16"/>
    </w:rPr>
  </w:style>
  <w:style w:type="character" w:styleId="aff9">
    <w:name w:val="annotation reference"/>
    <w:basedOn w:val="a0"/>
    <w:link w:val="1f1"/>
    <w:rPr>
      <w:sz w:val="16"/>
    </w:rPr>
  </w:style>
  <w:style w:type="character" w:customStyle="1" w:styleId="20">
    <w:name w:val="Заголовок 2 Знак"/>
    <w:basedOn w:val="1"/>
    <w:link w:val="2"/>
    <w:rPr>
      <w:rFonts w:asciiTheme="majorHAnsi" w:hAnsiTheme="majorHAnsi"/>
      <w:color w:val="2F5496" w:themeColor="accent1" w:themeShade="BF"/>
      <w:sz w:val="28"/>
    </w:rPr>
  </w:style>
  <w:style w:type="character" w:customStyle="1" w:styleId="60">
    <w:name w:val="Заголовок 6 Знак"/>
    <w:basedOn w:val="1"/>
    <w:link w:val="6"/>
    <w:rPr>
      <w:color w:val="1F3864" w:themeColor="accent1" w:themeShade="80"/>
    </w:rPr>
  </w:style>
  <w:style w:type="table" w:styleId="affa">
    <w:name w:val="Table Grid"/>
    <w:basedOn w:val="a1"/>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allowPNG/>
</w:webSettings>
</file>

<file path=word/_rels/document.xml.rels><?xml version="1.0" encoding="UTF-8" standalone="yes"?>
<Relationships xmlns="http://schemas.openxmlformats.org/package/2006/relationships"><Relationship Id="rId8" Type="http://schemas.openxmlformats.org/officeDocument/2006/relationships/hyperlink" Target="https://seres.ru/" TargetMode="Externa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yperlink" Target="https://mbrus.ru" TargetMode="Externa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yperlink" Target="mailto:alina.sidorina@mbrus.ru" TargetMode="External"/><Relationship Id="rId11" Type="http://schemas.openxmlformats.org/officeDocument/2006/relationships/footer" Target="footer1.xml"/><Relationship Id="rId5" Type="http://schemas.openxmlformats.org/officeDocument/2006/relationships/endnotes" Target="endnotes.xml"/><Relationship Id="rId10" Type="http://schemas.openxmlformats.org/officeDocument/2006/relationships/header" Target="header2.xml"/><Relationship Id="rId4" Type="http://schemas.openxmlformats.org/officeDocument/2006/relationships/footnotes" Target="footnotes.xml"/><Relationship Id="rId9" Type="http://schemas.openxmlformats.org/officeDocument/2006/relationships/header" Target="header1.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Тема1">
  <a:themeElements>
    <a:clrScheme name="Стандартная">
      <a:dk1>
        <a:srgbClr val="000000"/>
      </a:dk1>
      <a:lt1>
        <a:srgbClr val="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Стандартная">
      <a:majorFont>
        <a:latin typeface="Calibri Light"/>
        <a:ea typeface=""/>
        <a:cs typeface=""/>
      </a:majorFont>
      <a:minorFont>
        <a:latin typeface="Calibri"/>
        <a:ea typeface=""/>
        <a:cs typeface=""/>
      </a:minorFont>
    </a:fontScheme>
    <a:fmtScheme name="Стандартная">
      <a:fillStyleLst>
        <a:solidFill>
          <a:schemeClr val="phClr"/>
        </a:solidFill>
        <a:gradFill>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gradFill>
        <a:gradFill>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gradFill>
      </a:fillStyleLst>
      <a:lnStyleLst>
        <a:ln w="6350">
          <a:solidFill>
            <a:schemeClr val="phClr"/>
          </a:solidFill>
          <a:prstDash val="solid"/>
        </a:ln>
        <a:ln w="12700">
          <a:solidFill>
            <a:schemeClr val="phClr"/>
          </a:solidFill>
          <a:prstDash val="solid"/>
        </a:ln>
        <a:ln w="19050">
          <a:solidFill>
            <a:schemeClr val="phClr"/>
          </a:solidFill>
          <a:prstDash val="solid"/>
        </a:ln>
      </a:lnStyleLst>
      <a:effectStyleLst>
        <a:effectStyle>
          <a:effectLst>
            <a:outerShdw>
              <a:srgbClr val="000000">
                <a:alpha val="38000"/>
              </a:srgbClr>
            </a:outerShdw>
          </a:effectLst>
        </a:effectStyle>
        <a:effectStyle>
          <a:effectLst>
            <a:outerShdw>
              <a:srgbClr val="000000">
                <a:alpha val="35000"/>
              </a:srgbClr>
            </a:outerShdw>
          </a:effectLst>
        </a:effectStyle>
        <a:effectStyle>
          <a:effectLst>
            <a:outerShdw>
              <a:srgbClr val="000000">
                <a:alpha val="35000"/>
              </a:srgbClr>
            </a:outerShdw>
          </a:effectLst>
        </a:effectStyle>
      </a:effectStyleLst>
      <a:bgFillStyleLst>
        <a:solidFill>
          <a:schemeClr val="phClr"/>
        </a:solidFill>
        <a:solidFill>
          <a:schemeClr val="phClr">
            <a:tint val="95000"/>
            <a:satMod val="170000"/>
          </a:schemeClr>
        </a:solidFill>
        <a:gradFill>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2</Pages>
  <Words>663</Words>
  <Characters>3783</Characters>
  <Application>Microsoft Office Word</Application>
  <DocSecurity>0</DocSecurity>
  <Lines>31</Lines>
  <Paragraphs>8</Paragraphs>
  <ScaleCrop>false</ScaleCrop>
  <HeadingPairs>
    <vt:vector size="2" baseType="variant">
      <vt:variant>
        <vt:lpstr>Название</vt:lpstr>
      </vt:variant>
      <vt:variant>
        <vt:i4>1</vt:i4>
      </vt:variant>
    </vt:vector>
  </HeadingPairs>
  <TitlesOfParts>
    <vt:vector size="1" baseType="lpstr">
      <vt:lpstr/>
    </vt:vector>
  </TitlesOfParts>
  <Company>MBRus</Company>
  <LinksUpToDate>false</LinksUpToDate>
  <CharactersWithSpaces>4438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Sidorina, Alina (137)</dc:creator>
  <cp:lastModifiedBy>Sidorina, Alina (137)</cp:lastModifiedBy>
  <cp:revision>2</cp:revision>
  <dcterms:created xsi:type="dcterms:W3CDTF">2025-12-08T08:02:00Z</dcterms:created>
  <dcterms:modified xsi:type="dcterms:W3CDTF">2025-12-08T08:02:00Z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I-CLASSIFIER-LABEL0">
    <vt:lpwstr>CR7HOWWochP1HP7UOfLteEbqAykvXunQGR7p9uU3fxWtdWAuwcM2qG8XlhBGBRJJxdZnWcGFQ6PQxo1v4ZsR8S4QiT6XIBsr42fzSz6FkkiqCd2uTlLJkzI5lEXxc4vvSP/kAYfbHCjmciAhUSAQALOzhNrT1BVOIlHQFpOGDZVH/VraYu0SI1OZyfNA1H/qgRqNJG+Xgy0esfXiWOcwVOQsbiGYPmCSbOTKd/HB/5eMmSx73wuSMWcetYYMF6t</vt:lpwstr>
  </property>
  <property fmtid="{D5CDD505-2E9C-101B-9397-08002B2CF9AE}" pid="3" name="SI-CLASSIFIER-LABEL1">
    <vt:lpwstr>dsaxMF1GKmdUsr9XGaTcFEQ==</vt:lpwstr>
  </property>
</Properties>
</file>